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5423" w:rsidP="00A7542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ПОСТАНОВЛЕНИЕ</w:t>
      </w:r>
    </w:p>
    <w:p w:rsidR="00A75423" w:rsidP="00A754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назначении административного наказания</w:t>
      </w:r>
    </w:p>
    <w:p w:rsidR="00A75423" w:rsidP="00A75423">
      <w:pPr>
        <w:spacing w:after="0" w:line="240" w:lineRule="auto"/>
        <w:jc w:val="center"/>
        <w:rPr>
          <w:rFonts w:ascii="Times New Roman" w:eastAsia="Times New Roman" w:hAnsi="Times New Roman" w:cs="Times New Roman"/>
          <w:sz w:val="28"/>
          <w:szCs w:val="28"/>
          <w:lang w:eastAsia="ru-RU"/>
        </w:rPr>
      </w:pPr>
    </w:p>
    <w:p w:rsidR="00A75423" w:rsidP="00A754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02 февраля 2024 года  </w:t>
      </w:r>
    </w:p>
    <w:p w:rsidR="00A75423" w:rsidP="00A75423">
      <w:pPr>
        <w:spacing w:after="0" w:line="240" w:lineRule="auto"/>
        <w:jc w:val="both"/>
        <w:rPr>
          <w:rFonts w:ascii="Times New Roman" w:eastAsia="Times New Roman" w:hAnsi="Times New Roman" w:cs="Times New Roman"/>
          <w:sz w:val="28"/>
          <w:szCs w:val="28"/>
          <w:lang w:eastAsia="ru-RU"/>
        </w:rPr>
      </w:pPr>
    </w:p>
    <w:p w:rsidR="00A75423" w:rsidP="00A754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A75423" w:rsidP="00A754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рассмотрев в открытом судебном заседании дело об административном правонарушении №5-113-2802/2024, возбужденное по ст.15.5 КоАП РФ в отношении должностного лица – </w:t>
      </w:r>
      <w:r w:rsidR="00531A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Валюка</w:t>
      </w:r>
      <w:r>
        <w:rPr>
          <w:rFonts w:ascii="Times New Roman" w:eastAsia="Times New Roman" w:hAnsi="Times New Roman" w:cs="Times New Roman"/>
          <w:b/>
          <w:sz w:val="28"/>
          <w:szCs w:val="28"/>
          <w:lang w:eastAsia="ru-RU"/>
        </w:rPr>
        <w:t xml:space="preserve"> </w:t>
      </w:r>
      <w:r w:rsidR="00531AB6">
        <w:rPr>
          <w:rFonts w:ascii="Times New Roman" w:eastAsia="Times New Roman" w:hAnsi="Times New Roman" w:cs="Times New Roman"/>
          <w:sz w:val="28"/>
          <w:szCs w:val="28"/>
          <w:lang w:eastAsia="ru-RU"/>
        </w:rPr>
        <w:t xml:space="preserve">***  </w:t>
      </w:r>
    </w:p>
    <w:p w:rsidR="00A75423" w:rsidP="00A75423">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A75423" w:rsidP="00A75423">
      <w:pPr>
        <w:spacing w:after="0" w:line="240" w:lineRule="auto"/>
        <w:ind w:firstLine="567"/>
        <w:jc w:val="center"/>
        <w:rPr>
          <w:rFonts w:ascii="Times New Roman" w:eastAsia="Times New Roman" w:hAnsi="Times New Roman" w:cs="Times New Roman"/>
          <w:sz w:val="28"/>
          <w:szCs w:val="28"/>
          <w:lang w:eastAsia="ru-RU"/>
        </w:rPr>
      </w:pPr>
    </w:p>
    <w:p w:rsidR="00A75423" w:rsidP="00A75423">
      <w:pPr>
        <w:pStyle w:val="BodyText"/>
        <w:ind w:firstLine="567"/>
        <w:rPr>
          <w:sz w:val="28"/>
          <w:szCs w:val="28"/>
        </w:rPr>
      </w:pPr>
      <w:r>
        <w:rPr>
          <w:sz w:val="28"/>
          <w:szCs w:val="28"/>
        </w:rPr>
        <w:t>Валюк</w:t>
      </w:r>
      <w:r>
        <w:rPr>
          <w:sz w:val="28"/>
          <w:szCs w:val="28"/>
        </w:rPr>
        <w:t xml:space="preserve"> С.Е., являясь </w:t>
      </w:r>
      <w:r w:rsidR="00531AB6">
        <w:rPr>
          <w:sz w:val="28"/>
          <w:szCs w:val="28"/>
        </w:rPr>
        <w:t>**</w:t>
      </w:r>
      <w:r w:rsidR="00531AB6">
        <w:rPr>
          <w:sz w:val="28"/>
          <w:szCs w:val="28"/>
        </w:rPr>
        <w:t xml:space="preserve">*  </w:t>
      </w:r>
      <w:r>
        <w:rPr>
          <w:sz w:val="28"/>
          <w:szCs w:val="28"/>
        </w:rPr>
        <w:t>осуществляющим</w:t>
      </w:r>
      <w:r>
        <w:rPr>
          <w:sz w:val="28"/>
          <w:szCs w:val="28"/>
        </w:rPr>
        <w:t xml:space="preserve"> свою деятельность по адресу: </w:t>
      </w:r>
      <w:r w:rsidR="00531AB6">
        <w:rPr>
          <w:sz w:val="28"/>
          <w:szCs w:val="28"/>
        </w:rPr>
        <w:t xml:space="preserve">***  </w:t>
      </w:r>
      <w:r>
        <w:rPr>
          <w:sz w:val="28"/>
          <w:szCs w:val="28"/>
        </w:rPr>
        <w:t xml:space="preserve"> </w:t>
      </w:r>
      <w:r>
        <w:rPr>
          <w:sz w:val="28"/>
          <w:szCs w:val="28"/>
        </w:rPr>
        <w:t>26.07.2023 в 00 час. 01 мин. совершила правонарушение, выразившееся в несвоевременном представлении в МИФНС России №1 по Ханты-Мансийскому автономному округу – Югре декларации по налогу на добавленную стоимость за 2 квартал 2023 года, нарушив тем самым требования пп.4 п.1 ст.</w:t>
      </w:r>
      <w:r>
        <w:rPr>
          <w:sz w:val="28"/>
          <w:szCs w:val="28"/>
        </w:rPr>
        <w:t>23,  п.</w:t>
      </w:r>
      <w:r>
        <w:rPr>
          <w:sz w:val="28"/>
          <w:szCs w:val="28"/>
        </w:rPr>
        <w:t>6 ст.80, п.5 ст.174 Налогового Кодекса.</w:t>
      </w:r>
    </w:p>
    <w:p w:rsidR="00A75423" w:rsidP="00A75423">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В судебное заседание </w:t>
      </w:r>
      <w:r>
        <w:rPr>
          <w:rFonts w:ascii="Times New Roman" w:hAnsi="Times New Roman" w:cs="Times New Roman"/>
          <w:sz w:val="28"/>
          <w:szCs w:val="28"/>
        </w:rPr>
        <w:t>Валюк</w:t>
      </w:r>
      <w:r>
        <w:rPr>
          <w:rFonts w:ascii="Times New Roman" w:hAnsi="Times New Roman" w:cs="Times New Roman"/>
          <w:sz w:val="28"/>
          <w:szCs w:val="28"/>
        </w:rPr>
        <w:t xml:space="preserve"> С.Е.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hAnsi="Times New Roman" w:cs="Times New Roman"/>
          <w:sz w:val="28"/>
          <w:szCs w:val="28"/>
        </w:rPr>
        <w:t>заседании,  не</w:t>
      </w:r>
      <w:r>
        <w:rPr>
          <w:rFonts w:ascii="Times New Roman" w:hAnsi="Times New Roman" w:cs="Times New Roman"/>
          <w:sz w:val="28"/>
          <w:szCs w:val="28"/>
        </w:rPr>
        <w:t xml:space="preserve"> воспользовался.</w:t>
      </w:r>
    </w:p>
    <w:p w:rsidR="00A75423" w:rsidP="00A7542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8"/>
          <w:szCs w:val="28"/>
        </w:rPr>
        <w:t>лица  о</w:t>
      </w:r>
      <w:r>
        <w:rPr>
          <w:rFonts w:ascii="Times New Roman" w:hAnsi="Times New Roman" w:cs="Times New Roman"/>
          <w:sz w:val="28"/>
          <w:szCs w:val="28"/>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A75423" w:rsidP="00A75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A75423" w:rsidP="00A75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A75423" w:rsidP="00A75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Pr>
          <w:rStyle w:val="Emphasis"/>
          <w:rFonts w:ascii="Times New Roman" w:hAnsi="Times New Roman" w:cs="Times New Roman"/>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i/>
          <w:sz w:val="28"/>
          <w:szCs w:val="28"/>
        </w:rPr>
        <w:t xml:space="preserve"> </w:t>
      </w:r>
      <w:r>
        <w:rPr>
          <w:rFonts w:ascii="Times New Roman" w:hAnsi="Times New Roman" w:cs="Times New Roman"/>
          <w:sz w:val="28"/>
          <w:szCs w:val="28"/>
        </w:rPr>
        <w:t>по</w:t>
      </w:r>
      <w:r>
        <w:rPr>
          <w:rFonts w:ascii="Times New Roman" w:hAnsi="Times New Roman" w:cs="Times New Roman"/>
          <w:i/>
          <w:sz w:val="28"/>
          <w:szCs w:val="28"/>
        </w:rPr>
        <w:t xml:space="preserve"> </w:t>
      </w:r>
      <w:r>
        <w:rPr>
          <w:rStyle w:val="Emphasis"/>
          <w:rFonts w:ascii="Times New Roman" w:hAnsi="Times New Roman" w:cs="Times New Roman"/>
          <w:sz w:val="28"/>
          <w:szCs w:val="28"/>
        </w:rPr>
        <w:t>страховым</w:t>
      </w:r>
      <w:r>
        <w:rPr>
          <w:rFonts w:ascii="Times New Roman" w:hAnsi="Times New Roman" w:cs="Times New Roman"/>
          <w:i/>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A75423" w:rsidP="00A75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A75423" w:rsidP="00A754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A75423" w:rsidP="00A754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п.3 ст.289 </w:t>
      </w:r>
      <w:hyperlink r:id="rId5" w:history="1">
        <w:r>
          <w:rPr>
            <w:rStyle w:val="Hyperlink"/>
            <w:sz w:val="28"/>
            <w:szCs w:val="28"/>
          </w:rPr>
          <w:t>налоговые декларации</w:t>
        </w:r>
      </w:hyperlink>
      <w:r>
        <w:rPr>
          <w:rFonts w:ascii="Times New Roman" w:hAnsi="Times New Roman" w:cs="Times New Roman"/>
          <w:sz w:val="28"/>
          <w:szCs w:val="28"/>
        </w:rPr>
        <w:t xml:space="preserve"> (налоговые расчеты) по налогу на прибыль организаций представляются налогоплательщиками не позднее 28 календарных дней со окончания соответствующего налогового периода.</w:t>
      </w:r>
    </w:p>
    <w:p w:rsidR="00A75423" w:rsidP="00A7542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sz w:val="28"/>
            <w:szCs w:val="28"/>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A75423" w:rsidP="00A754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7" w:history="1">
        <w:r>
          <w:rPr>
            <w:rStyle w:val="Hyperlink"/>
            <w:sz w:val="28"/>
            <w:szCs w:val="28"/>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75423" w:rsidP="00A754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A75423" w:rsidP="00A754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судебном заседании установлено, что декларация по налогу на добавленную стоимость за 2 квартал 2023 года в МИФНС России №1 по Ханты-Мансийскому автономному округу - Югре юридическим лицом своевременно не представлена.</w:t>
      </w:r>
    </w:p>
    <w:p w:rsidR="00A75423" w:rsidP="00A754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eastAsia="Times New Roman" w:hAnsi="Times New Roman" w:cs="Times New Roman"/>
          <w:sz w:val="28"/>
          <w:szCs w:val="28"/>
          <w:lang w:eastAsia="ru-RU"/>
        </w:rPr>
        <w:t>Валюка</w:t>
      </w:r>
      <w:r>
        <w:rPr>
          <w:rFonts w:ascii="Times New Roman" w:eastAsia="Times New Roman" w:hAnsi="Times New Roman" w:cs="Times New Roman"/>
          <w:sz w:val="28"/>
          <w:szCs w:val="28"/>
          <w:lang w:eastAsia="ru-RU"/>
        </w:rPr>
        <w:t xml:space="preserve"> С.Е.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A75423" w:rsidP="00A754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A75423" w:rsidP="00A754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sz w:val="28"/>
          <w:szCs w:val="28"/>
          <w:lang w:eastAsia="ru-RU"/>
        </w:rPr>
        <w:t>Расчетом</w:t>
      </w:r>
      <w:r>
        <w:rPr>
          <w:rFonts w:ascii="Times New Roman" w:eastAsia="Times New Roman" w:hAnsi="Times New Roman" w:cs="Times New Roman"/>
          <w:sz w:val="28"/>
          <w:szCs w:val="28"/>
          <w:lang w:eastAsia="ru-RU"/>
        </w:rPr>
        <w:t>.</w:t>
      </w:r>
    </w:p>
    <w:p w:rsidR="00A75423" w:rsidP="00A754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A75423" w:rsidP="00A754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75423" w:rsidP="00A754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eastAsia="Times New Roman" w:hAnsi="Times New Roman" w:cs="Times New Roman"/>
          <w:sz w:val="28"/>
          <w:szCs w:val="28"/>
          <w:lang w:eastAsia="ru-RU"/>
        </w:rPr>
        <w:t>Валюк</w:t>
      </w:r>
      <w:r>
        <w:rPr>
          <w:rFonts w:ascii="Times New Roman" w:eastAsia="Times New Roman" w:hAnsi="Times New Roman" w:cs="Times New Roman"/>
          <w:sz w:val="28"/>
          <w:szCs w:val="28"/>
          <w:lang w:eastAsia="ru-RU"/>
        </w:rPr>
        <w:t xml:space="preserve"> С.Е., являясь руководителем юридического лица, не принял все зависящие от него меры по соблюдению требований законодательства. </w:t>
      </w:r>
    </w:p>
    <w:p w:rsidR="00A75423" w:rsidP="00A754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Pr>
          <w:rFonts w:ascii="Times New Roman" w:eastAsia="Times New Roman" w:hAnsi="Times New Roman" w:cs="Times New Roman"/>
          <w:sz w:val="28"/>
          <w:szCs w:val="28"/>
          <w:lang w:eastAsia="ru-RU"/>
        </w:rPr>
        <w:t>Валюк</w:t>
      </w:r>
      <w:r>
        <w:rPr>
          <w:rFonts w:ascii="Times New Roman" w:eastAsia="Times New Roman" w:hAnsi="Times New Roman" w:cs="Times New Roman"/>
          <w:sz w:val="28"/>
          <w:szCs w:val="28"/>
          <w:lang w:eastAsia="ru-RU"/>
        </w:rPr>
        <w:t xml:space="preserve"> С.Е. как руководитель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по руководству деятельностью предприятия, не обеспечил своевременное предоставление в Межрайонную ИФНС России №1 по  ХМАО - Югре декларации. </w:t>
      </w:r>
    </w:p>
    <w:p w:rsidR="00A75423" w:rsidP="00A754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Pr>
          <w:rFonts w:ascii="Times New Roman" w:eastAsia="Times New Roman" w:hAnsi="Times New Roman" w:cs="Times New Roman"/>
          <w:sz w:val="28"/>
          <w:szCs w:val="28"/>
          <w:lang w:eastAsia="ru-RU"/>
        </w:rPr>
        <w:t>Валюка</w:t>
      </w:r>
      <w:r>
        <w:rPr>
          <w:rFonts w:ascii="Times New Roman" w:eastAsia="Times New Roman" w:hAnsi="Times New Roman" w:cs="Times New Roman"/>
          <w:sz w:val="28"/>
          <w:szCs w:val="28"/>
          <w:lang w:eastAsia="ru-RU"/>
        </w:rPr>
        <w:t xml:space="preserve"> С.Е.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декларации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A75423" w:rsidP="00A754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eastAsia="Times New Roman" w:hAnsi="Times New Roman" w:cs="Times New Roman"/>
          <w:sz w:val="28"/>
          <w:szCs w:val="28"/>
          <w:lang w:eastAsia="ru-RU"/>
        </w:rPr>
        <w:t>Валюка</w:t>
      </w:r>
      <w:r>
        <w:rPr>
          <w:rFonts w:ascii="Times New Roman" w:eastAsia="Times New Roman" w:hAnsi="Times New Roman" w:cs="Times New Roman"/>
          <w:sz w:val="28"/>
          <w:szCs w:val="28"/>
          <w:lang w:eastAsia="ru-RU"/>
        </w:rPr>
        <w:t xml:space="preserve"> С.Е.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A75423" w:rsidP="00A75423">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A75423" w:rsidP="00A7542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8"/>
          <w:szCs w:val="28"/>
          <w:lang w:eastAsia="ru-RU"/>
        </w:rPr>
        <w:t xml:space="preserve"> </w:t>
      </w:r>
    </w:p>
    <w:p w:rsidR="00A75423" w:rsidP="00A75423">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A75423" w:rsidP="00A75423">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A75423" w:rsidP="00A75423">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A75423" w:rsidP="00A75423">
      <w:pPr>
        <w:spacing w:after="0" w:line="240" w:lineRule="auto"/>
        <w:ind w:firstLine="567"/>
        <w:jc w:val="both"/>
        <w:rPr>
          <w:rFonts w:ascii="Times New Roman" w:eastAsia="Times New Roman" w:hAnsi="Times New Roman" w:cs="Times New Roman"/>
          <w:sz w:val="28"/>
          <w:szCs w:val="28"/>
          <w:lang w:eastAsia="ru-RU"/>
        </w:rPr>
      </w:pPr>
    </w:p>
    <w:p w:rsidR="00A75423" w:rsidP="00A75423">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531A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Валюка </w:t>
      </w:r>
      <w:r w:rsidR="00531A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8"/>
          <w:szCs w:val="28"/>
          <w:lang w:eastAsia="ru-RU"/>
        </w:rPr>
        <w:t>виновным в совершении административного правонарушения, предусмотренного ст.15.5 КоАП РФ, и назначить ему наказание в виде предупреждения.</w:t>
      </w:r>
    </w:p>
    <w:p w:rsidR="00A75423" w:rsidP="00A75423">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A75423" w:rsidP="00A754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br/>
      </w:r>
    </w:p>
    <w:p w:rsidR="00A75423" w:rsidP="00A754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A75423" w:rsidP="00A754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A75423" w:rsidP="00A754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A75423" w:rsidP="00A754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  </w:t>
      </w:r>
    </w:p>
    <w:p w:rsidR="00A75423" w:rsidP="00A75423">
      <w:pPr>
        <w:spacing w:after="0" w:line="240" w:lineRule="auto"/>
        <w:jc w:val="both"/>
        <w:rPr>
          <w:rFonts w:ascii="Times New Roman" w:eastAsia="Times New Roman" w:hAnsi="Times New Roman" w:cs="Times New Roman"/>
          <w:sz w:val="28"/>
          <w:szCs w:val="28"/>
          <w:lang w:eastAsia="ru-RU"/>
        </w:rPr>
      </w:pPr>
    </w:p>
    <w:p w:rsidR="00A75423" w:rsidP="00A7542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A75423" w:rsidP="00A7542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Новокшенова</w:t>
      </w:r>
    </w:p>
    <w:p w:rsidR="00EA18B9"/>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6B"/>
    <w:rsid w:val="00531AB6"/>
    <w:rsid w:val="0076226B"/>
    <w:rsid w:val="00A75423"/>
    <w:rsid w:val="00EA18B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0775078-B85B-4C99-83FE-7AE82F5A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4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423"/>
    <w:rPr>
      <w:color w:val="0000FF"/>
      <w:u w:val="single"/>
    </w:rPr>
  </w:style>
  <w:style w:type="paragraph" w:styleId="BodyText">
    <w:name w:val="Body Text"/>
    <w:basedOn w:val="Normal"/>
    <w:link w:val="a"/>
    <w:semiHidden/>
    <w:unhideWhenUsed/>
    <w:rsid w:val="00A7542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A75423"/>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A75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70005942.1000"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